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539"/>
        <w:gridCol w:w="1154"/>
        <w:gridCol w:w="837"/>
        <w:gridCol w:w="3897"/>
        <w:gridCol w:w="1126"/>
        <w:gridCol w:w="137"/>
        <w:gridCol w:w="324"/>
        <w:gridCol w:w="1068"/>
      </w:tblGrid>
      <w:tr w:rsidR="00D37AAD" w:rsidRPr="00A22864" w:rsidTr="00F53BB4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4481" w:type="pct"/>
            <w:gridSpan w:val="7"/>
            <w:vAlign w:val="center"/>
          </w:tcPr>
          <w:p w:rsidR="00D37AAD" w:rsidRPr="00EE09C9" w:rsidRDefault="003240AD" w:rsidP="003240AD">
            <w:r>
              <w:t xml:space="preserve">Вук А. </w:t>
            </w:r>
            <w:r w:rsidR="003B5BD9">
              <w:t>Ђулејић</w:t>
            </w:r>
            <w:r w:rsidR="004D79A1">
              <w:t xml:space="preserve"> </w:t>
            </w:r>
          </w:p>
        </w:tc>
      </w:tr>
      <w:tr w:rsidR="00D37AAD" w:rsidRPr="00A22864" w:rsidTr="00F53BB4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4481" w:type="pct"/>
            <w:gridSpan w:val="7"/>
            <w:vAlign w:val="center"/>
          </w:tcPr>
          <w:p w:rsidR="00D37AAD" w:rsidRPr="00A22864" w:rsidRDefault="003240AD" w:rsidP="00E42D3B">
            <w:pPr>
              <w:rPr>
                <w:lang w:val="sr-Cyrl-CS"/>
              </w:rPr>
            </w:pPr>
            <w:r>
              <w:rPr>
                <w:lang/>
              </w:rPr>
              <w:t>В</w:t>
            </w:r>
            <w:r w:rsidR="00D92900">
              <w:rPr>
                <w:lang w:val="sr-Cyrl-CS"/>
              </w:rPr>
              <w:t>анредни професор</w:t>
            </w:r>
          </w:p>
        </w:tc>
      </w:tr>
      <w:tr w:rsidR="00D37AAD" w:rsidRPr="00A22864" w:rsidTr="00F53BB4">
        <w:trPr>
          <w:trHeight w:val="227"/>
          <w:jc w:val="center"/>
        </w:trPr>
        <w:tc>
          <w:tcPr>
            <w:tcW w:w="519" w:type="pct"/>
            <w:gridSpan w:val="2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481" w:type="pct"/>
            <w:gridSpan w:val="7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37AAD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51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2065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37AAD" w:rsidRPr="00646624" w:rsidRDefault="00D37AAD" w:rsidP="00E42D3B">
            <w:r>
              <w:t>Ужа научна односно уметничка област</w:t>
            </w:r>
          </w:p>
        </w:tc>
      </w:tr>
      <w:tr w:rsidR="00D37AAD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51" w:type="pct"/>
            <w:vAlign w:val="center"/>
          </w:tcPr>
          <w:p w:rsidR="00D37AAD" w:rsidRPr="00A22864" w:rsidRDefault="0036310C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2019</w:t>
            </w:r>
          </w:p>
        </w:tc>
        <w:tc>
          <w:tcPr>
            <w:tcW w:w="2065" w:type="pct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37AAD" w:rsidRPr="00A22864" w:rsidRDefault="00D92900" w:rsidP="00E42D3B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51" w:type="pct"/>
            <w:vAlign w:val="center"/>
          </w:tcPr>
          <w:p w:rsidR="00D92900" w:rsidRPr="00A22864" w:rsidRDefault="004D79A1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2012</w:t>
            </w:r>
          </w:p>
        </w:tc>
        <w:tc>
          <w:tcPr>
            <w:tcW w:w="206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92900" w:rsidRPr="00646624" w:rsidRDefault="00D92900" w:rsidP="00D92900">
            <w:r>
              <w:t>Магистратура</w:t>
            </w:r>
          </w:p>
        </w:tc>
        <w:tc>
          <w:tcPr>
            <w:tcW w:w="451" w:type="pct"/>
            <w:vAlign w:val="center"/>
          </w:tcPr>
          <w:p w:rsidR="00D92900" w:rsidRPr="00A22864" w:rsidRDefault="004D79A1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2065" w:type="pct"/>
            <w:vAlign w:val="center"/>
          </w:tcPr>
          <w:p w:rsidR="00D92900" w:rsidRPr="00A22864" w:rsidRDefault="001E710F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D92900" w:rsidRPr="00A22864" w:rsidRDefault="001E710F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92900" w:rsidRPr="00A22864" w:rsidRDefault="001E710F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92900" w:rsidRDefault="00D92900" w:rsidP="00D92900">
            <w:r>
              <w:t>Мастер диплома</w:t>
            </w:r>
          </w:p>
        </w:tc>
        <w:tc>
          <w:tcPr>
            <w:tcW w:w="451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206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1148" w:type="pct"/>
            <w:gridSpan w:val="3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51" w:type="pct"/>
            <w:vAlign w:val="center"/>
          </w:tcPr>
          <w:p w:rsidR="00D92900" w:rsidRPr="00A22864" w:rsidRDefault="004D79A1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1998</w:t>
            </w:r>
          </w:p>
        </w:tc>
        <w:tc>
          <w:tcPr>
            <w:tcW w:w="206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Медицински факултет у Београду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Анатомија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D92900" w:rsidRPr="00D92900" w:rsidRDefault="00D92900" w:rsidP="00D92900">
            <w:r>
              <w:rPr>
                <w:lang w:val="sr-Cyrl-CS"/>
              </w:rPr>
              <w:t>Анатомија</w:t>
            </w:r>
          </w:p>
        </w:tc>
      </w:tr>
      <w:tr w:rsidR="00D92900" w:rsidRPr="00A22864" w:rsidTr="00503ED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92900" w:rsidRPr="00646624" w:rsidRDefault="00D92900" w:rsidP="00D92900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D92900" w:rsidRPr="00646624" w:rsidRDefault="00D92900" w:rsidP="00D92900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92900" w:rsidRPr="00646624" w:rsidRDefault="00D92900" w:rsidP="00D92900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59" w:type="pct"/>
            <w:gridSpan w:val="6"/>
            <w:vAlign w:val="center"/>
          </w:tcPr>
          <w:p w:rsidR="00D92900" w:rsidRPr="00646624" w:rsidRDefault="00D92900" w:rsidP="00D92900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D92900" w:rsidRPr="00D92900" w:rsidRDefault="00D92900" w:rsidP="00D92900">
            <w:r>
              <w:t>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3859" w:type="pct"/>
            <w:gridSpan w:val="6"/>
            <w:vAlign w:val="center"/>
          </w:tcPr>
          <w:p w:rsidR="00D92900" w:rsidRPr="00D92900" w:rsidRDefault="00D92900" w:rsidP="00D92900">
            <w:r>
              <w:t>Анатомија и развој нервног система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D92900" w:rsidRPr="00D92900" w:rsidRDefault="00D92900" w:rsidP="00D92900">
            <w:r>
              <w:t>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3859" w:type="pct"/>
            <w:gridSpan w:val="6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Функционална морфологија система и органа човека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3859" w:type="pct"/>
            <w:gridSpan w:val="6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519" w:type="pct"/>
            <w:gridSpan w:val="2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3859" w:type="pct"/>
            <w:gridSpan w:val="6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D92900" w:rsidRPr="00A22864" w:rsidTr="00503ED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92900" w:rsidRPr="00A22864" w:rsidRDefault="00D92900" w:rsidP="00D92900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EE09C9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EE09C9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Off J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 xml:space="preserve"> Soc </w:t>
            </w:r>
            <w:proofErr w:type="spellStart"/>
            <w:r w:rsidRPr="00EE09C9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EE09C9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EE09C9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EE09C9">
              <w:rPr>
                <w:sz w:val="16"/>
                <w:szCs w:val="16"/>
                <w:lang w:val="en-US"/>
              </w:rPr>
              <w:t>–26</w:t>
            </w:r>
            <w:r w:rsidR="00D92900"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50337" w:rsidRDefault="00D50337" w:rsidP="00D92900">
            <w:pPr>
              <w:rPr>
                <w:sz w:val="16"/>
                <w:szCs w:val="16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Starcevic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Petricevic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Radojicic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Ilankovic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Starcevic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et al.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Glucocorticoid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levels after exposure to predator odor and chronic psychosocial stress with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dexamethasone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application in rats. Kaohsiung J Med Sci. 2016 May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;32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(5):235–40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et al. The influence of sex hormones on anterior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cruciate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ligament rupture: female study. Knee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2015 Sep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;23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(9):2742–9</w:t>
            </w:r>
            <w:r w:rsidR="00D92900"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Lazić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Stošić-Opinćal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et al. A 3</w:t>
            </w:r>
            <w:r w:rsidR="000F2168">
              <w:rPr>
                <w:sz w:val="16"/>
                <w:szCs w:val="16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tesla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magnetic resonance imaging volumetric analysis of the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hippocampal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formation: dependence on handedness and age. Folia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Morphol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Warsz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). 2015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;74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(4):421–7</w:t>
            </w:r>
            <w:r w:rsidR="00D92900"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50337" w:rsidRDefault="00D50337" w:rsidP="00D92900">
            <w:pPr>
              <w:rPr>
                <w:sz w:val="16"/>
                <w:szCs w:val="16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Samardžić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Djorić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Tasić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S.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Craniovertebral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anomalies associated with pituitary gland duplication. Folia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Morphol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Warsz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). 2015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;74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(4):524–31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et al. The influence of sex hormones on anterior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cruciate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ligament ruptures in males. Knee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2015 Dec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;23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(12):3578–84</w:t>
            </w:r>
            <w:r w:rsidR="00D92900"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Rašić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et al. Common features of the cerebral perforating arteries and their clinical significance. Vol. 157,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neurochirurgica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Austria; 2015. p. 1393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Maliković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Djordjević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Cetković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et al.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Morphometric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analysis, region of supply and microanatomy of the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lenticulostriate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arteries and their clinical significance. J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50337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. 2012 Oct;19(10):1416–21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92900" w:rsidRDefault="00D50337" w:rsidP="00D92900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Gibo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H,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Milisavljević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VT. Microanatomy of the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intrachoroidal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vasculature of the lateral ventricle. Neurosurgery. 2005 Jul;57(1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Suppl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>):22–36</w:t>
            </w:r>
          </w:p>
        </w:tc>
        <w:tc>
          <w:tcPr>
            <w:tcW w:w="495" w:type="pct"/>
            <w:vAlign w:val="center"/>
          </w:tcPr>
          <w:p w:rsidR="00D92900" w:rsidRPr="000F2F44" w:rsidRDefault="000F2F44" w:rsidP="00D92900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D50337" w:rsidRDefault="00D50337" w:rsidP="00D92900">
            <w:pPr>
              <w:rPr>
                <w:sz w:val="16"/>
                <w:szCs w:val="16"/>
              </w:rPr>
            </w:pPr>
            <w:proofErr w:type="spellStart"/>
            <w:r w:rsidRPr="00D50337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Milisavljević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Gibo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H,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Maliković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V. Microsurgical anatomy of the perforating branches of the vertebral artery. </w:t>
            </w:r>
            <w:proofErr w:type="spellStart"/>
            <w:r w:rsidRPr="00D50337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50337">
              <w:rPr>
                <w:sz w:val="16"/>
                <w:szCs w:val="16"/>
                <w:lang w:val="en-US"/>
              </w:rPr>
              <w:t xml:space="preserve"> Neurol. 2004 Feb</w:t>
            </w:r>
            <w:proofErr w:type="gramStart"/>
            <w:r w:rsidRPr="00D50337">
              <w:rPr>
                <w:sz w:val="16"/>
                <w:szCs w:val="16"/>
                <w:lang w:val="en-US"/>
              </w:rPr>
              <w:t>;61</w:t>
            </w:r>
            <w:proofErr w:type="gramEnd"/>
            <w:r w:rsidRPr="00D50337">
              <w:rPr>
                <w:sz w:val="16"/>
                <w:szCs w:val="16"/>
                <w:lang w:val="en-US"/>
              </w:rPr>
              <w:t>(2):190–7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9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22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4280" w:type="pct"/>
            <w:gridSpan w:val="7"/>
            <w:shd w:val="clear" w:color="auto" w:fill="auto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  <w:tc>
          <w:tcPr>
            <w:tcW w:w="495" w:type="pct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</w:p>
        </w:tc>
      </w:tr>
      <w:tr w:rsidR="00D92900" w:rsidRPr="00A22864" w:rsidTr="00503ED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92900" w:rsidRPr="00A22864" w:rsidTr="00881258">
        <w:trPr>
          <w:trHeight w:val="227"/>
          <w:jc w:val="center"/>
        </w:trPr>
        <w:tc>
          <w:tcPr>
            <w:tcW w:w="3664" w:type="pct"/>
            <w:gridSpan w:val="5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336" w:type="pct"/>
            <w:gridSpan w:val="4"/>
            <w:vAlign w:val="center"/>
          </w:tcPr>
          <w:p w:rsidR="00D92900" w:rsidRPr="00A26030" w:rsidRDefault="00792020" w:rsidP="00D92900">
            <w:r>
              <w:t>155</w:t>
            </w:r>
          </w:p>
        </w:tc>
      </w:tr>
      <w:tr w:rsidR="00D92900" w:rsidRPr="00A22864" w:rsidTr="00881258">
        <w:trPr>
          <w:trHeight w:val="227"/>
          <w:jc w:val="center"/>
        </w:trPr>
        <w:tc>
          <w:tcPr>
            <w:tcW w:w="3664" w:type="pct"/>
            <w:gridSpan w:val="5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336" w:type="pct"/>
            <w:gridSpan w:val="4"/>
            <w:vAlign w:val="center"/>
          </w:tcPr>
          <w:p w:rsidR="00D92900" w:rsidRPr="00A26030" w:rsidRDefault="00792020" w:rsidP="00D92900">
            <w:r>
              <w:t>16</w:t>
            </w:r>
          </w:p>
        </w:tc>
      </w:tr>
      <w:tr w:rsidR="00D92900" w:rsidRPr="00A22864" w:rsidTr="00F53BB4">
        <w:trPr>
          <w:trHeight w:val="227"/>
          <w:jc w:val="center"/>
        </w:trPr>
        <w:tc>
          <w:tcPr>
            <w:tcW w:w="3664" w:type="pct"/>
            <w:gridSpan w:val="5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89" w:type="pct"/>
            <w:gridSpan w:val="2"/>
            <w:vAlign w:val="center"/>
          </w:tcPr>
          <w:p w:rsidR="00D92900" w:rsidRPr="00D92900" w:rsidRDefault="00D92900" w:rsidP="00D92900">
            <w:r w:rsidRPr="00A22864">
              <w:rPr>
                <w:lang w:val="sr-Cyrl-CS"/>
              </w:rPr>
              <w:t>Домаћи</w:t>
            </w:r>
            <w:r>
              <w:t xml:space="preserve"> </w:t>
            </w:r>
            <w:r w:rsidR="00503ED0">
              <w:t xml:space="preserve">- </w:t>
            </w:r>
            <w:r>
              <w:t>1</w:t>
            </w:r>
          </w:p>
        </w:tc>
        <w:tc>
          <w:tcPr>
            <w:tcW w:w="647" w:type="pct"/>
            <w:gridSpan w:val="2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D92900" w:rsidRPr="00A22864" w:rsidTr="00881258">
        <w:trPr>
          <w:trHeight w:val="227"/>
          <w:jc w:val="center"/>
        </w:trPr>
        <w:tc>
          <w:tcPr>
            <w:tcW w:w="3664" w:type="pct"/>
            <w:gridSpan w:val="5"/>
            <w:vAlign w:val="center"/>
          </w:tcPr>
          <w:p w:rsidR="00D92900" w:rsidRPr="00A26030" w:rsidRDefault="00D92900" w:rsidP="00D92900"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336" w:type="pct"/>
            <w:gridSpan w:val="4"/>
            <w:vAlign w:val="center"/>
          </w:tcPr>
          <w:p w:rsidR="00D92900" w:rsidRPr="00D759CF" w:rsidRDefault="00D759CF" w:rsidP="00D92900">
            <w:r>
              <w:rPr>
                <w:lang w:val="en-US"/>
              </w:rPr>
              <w:t xml:space="preserve">Ludwig – Maximilian, </w:t>
            </w:r>
            <w:r>
              <w:t xml:space="preserve">Минхен, Немачка (2001); </w:t>
            </w:r>
            <w:proofErr w:type="spellStart"/>
            <w:r>
              <w:rPr>
                <w:lang w:val="en-US"/>
              </w:rPr>
              <w:t>Semelweiss</w:t>
            </w:r>
            <w:proofErr w:type="spellEnd"/>
            <w:r>
              <w:rPr>
                <w:lang w:val="en-US"/>
              </w:rPr>
              <w:t xml:space="preserve">, </w:t>
            </w:r>
            <w:r>
              <w:t>Будимпешта, Мађарска (2005)</w:t>
            </w:r>
          </w:p>
        </w:tc>
      </w:tr>
      <w:tr w:rsidR="00D92900" w:rsidRPr="00A22864" w:rsidTr="00503ED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92900" w:rsidRPr="00A22864" w:rsidTr="00503ED0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D92900" w:rsidRPr="00A22864" w:rsidRDefault="00D92900" w:rsidP="00D92900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621" w:rsidRDefault="00CB0621" w:rsidP="00D37AAD">
      <w:r>
        <w:separator/>
      </w:r>
    </w:p>
  </w:endnote>
  <w:endnote w:type="continuationSeparator" w:id="0">
    <w:p w:rsidR="00CB0621" w:rsidRDefault="00CB0621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621" w:rsidRDefault="00CB0621" w:rsidP="00D37AAD">
      <w:r>
        <w:separator/>
      </w:r>
    </w:p>
  </w:footnote>
  <w:footnote w:type="continuationSeparator" w:id="0">
    <w:p w:rsidR="00CB0621" w:rsidRDefault="00CB0621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00476"/>
    <w:rsid w:val="000226FB"/>
    <w:rsid w:val="0005548F"/>
    <w:rsid w:val="000F2168"/>
    <w:rsid w:val="000F2F44"/>
    <w:rsid w:val="001317BA"/>
    <w:rsid w:val="001E710F"/>
    <w:rsid w:val="002F444E"/>
    <w:rsid w:val="003240AD"/>
    <w:rsid w:val="003607E0"/>
    <w:rsid w:val="0036310C"/>
    <w:rsid w:val="003B5BD9"/>
    <w:rsid w:val="004953B5"/>
    <w:rsid w:val="004D79A1"/>
    <w:rsid w:val="00503ED0"/>
    <w:rsid w:val="00612FCE"/>
    <w:rsid w:val="00630E1F"/>
    <w:rsid w:val="00701610"/>
    <w:rsid w:val="007135A0"/>
    <w:rsid w:val="00730903"/>
    <w:rsid w:val="00733943"/>
    <w:rsid w:val="00792020"/>
    <w:rsid w:val="00795306"/>
    <w:rsid w:val="00804BD8"/>
    <w:rsid w:val="00814176"/>
    <w:rsid w:val="00881258"/>
    <w:rsid w:val="008C1DEB"/>
    <w:rsid w:val="00A26030"/>
    <w:rsid w:val="00CB0621"/>
    <w:rsid w:val="00CF4DDA"/>
    <w:rsid w:val="00D37AAD"/>
    <w:rsid w:val="00D50337"/>
    <w:rsid w:val="00D759CF"/>
    <w:rsid w:val="00D824F6"/>
    <w:rsid w:val="00D92900"/>
    <w:rsid w:val="00DD3784"/>
    <w:rsid w:val="00E42D3B"/>
    <w:rsid w:val="00EE09C9"/>
    <w:rsid w:val="00EF4268"/>
    <w:rsid w:val="00F53BB4"/>
    <w:rsid w:val="00F7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D9290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90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0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2021-11-25T12:14:00Z</dcterms:created>
  <dcterms:modified xsi:type="dcterms:W3CDTF">2021-11-25T12:14:00Z</dcterms:modified>
</cp:coreProperties>
</file>